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07" w:rsidRDefault="00A66307" w:rsidP="00A66307">
      <w:pPr>
        <w:jc w:val="center"/>
        <w:rPr>
          <w:b/>
          <w:sz w:val="42"/>
        </w:rPr>
      </w:pPr>
      <w:r>
        <w:rPr>
          <w:b/>
          <w:sz w:val="42"/>
        </w:rPr>
        <w:t>Types of Chemical Reactions and Solution Chemistry</w: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rPr>
          <w:sz w:val="24"/>
        </w:rPr>
      </w:pPr>
      <w:r>
        <w:rPr>
          <w:b/>
          <w:sz w:val="30"/>
        </w:rPr>
        <w:t>NOTE</w:t>
      </w:r>
      <w:r>
        <w:rPr>
          <w:sz w:val="24"/>
        </w:rPr>
        <w:t xml:space="preserve">:  Remember a solution is a homogeneous mixture where a solute is dissolved in a solvent.  </w: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rPr>
          <w:b/>
          <w:sz w:val="24"/>
        </w:rPr>
      </w:pPr>
      <w:r>
        <w:rPr>
          <w:b/>
          <w:sz w:val="24"/>
        </w:rPr>
        <w:t>TERMS</w:t>
      </w:r>
    </w:p>
    <w:p w:rsidR="00A66307" w:rsidRDefault="00A66307" w:rsidP="00A663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Solute is dissolved.</w:t>
      </w:r>
    </w:p>
    <w:p w:rsidR="00A66307" w:rsidRDefault="00A66307" w:rsidP="00A663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Solvent does the dissolving.</w:t>
      </w:r>
    </w:p>
    <w:p w:rsidR="00A66307" w:rsidRDefault="00A66307" w:rsidP="00A663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Aqueous solutions are solutions where the solvent is </w:t>
      </w:r>
      <w:r>
        <w:rPr>
          <w:b/>
          <w:i/>
          <w:sz w:val="24"/>
        </w:rPr>
        <w:t>water</w:t>
      </w:r>
      <w:r>
        <w:rPr>
          <w:sz w:val="24"/>
        </w:rPr>
        <w:t>.</w:t>
      </w:r>
    </w:p>
    <w:p w:rsidR="00A66307" w:rsidRDefault="00A66307" w:rsidP="00A663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Polar molecule: </w:t>
      </w:r>
    </w:p>
    <w:p w:rsidR="00A66307" w:rsidRDefault="00A66307" w:rsidP="00A66307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A molecule that has unequal sharing of electrons, causing dipoles to form.  </w:t>
      </w:r>
    </w:p>
    <w:p w:rsidR="00A66307" w:rsidRDefault="00A66307" w:rsidP="00A66307">
      <w:pPr>
        <w:numPr>
          <w:ilvl w:val="1"/>
          <w:numId w:val="5"/>
        </w:numPr>
        <w:rPr>
          <w:sz w:val="24"/>
        </w:rPr>
      </w:pPr>
      <w:r>
        <w:rPr>
          <w:sz w:val="24"/>
        </w:rPr>
        <w:t>Water is a polar molecule.</w:t>
      </w:r>
    </w:p>
    <w:p w:rsidR="00A66307" w:rsidRDefault="00A66307" w:rsidP="00A663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Hydration: when polar molecule dipoles “pull-apart” a solute compound.</w:t>
      </w:r>
    </w:p>
    <w:p w:rsidR="00A66307" w:rsidRDefault="00A66307" w:rsidP="00A663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Solubility: how much solute can be dissolved in the </w:t>
      </w:r>
      <w:proofErr w:type="gramStart"/>
      <w:r>
        <w:rPr>
          <w:sz w:val="24"/>
        </w:rPr>
        <w:t>solvent.</w:t>
      </w:r>
      <w:proofErr w:type="gramEnd"/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pStyle w:val="Heading1"/>
      </w:pPr>
      <w:r>
        <w:t>PROPERTIES OF AQUEOUS SOLUTIONS</w:t>
      </w:r>
    </w:p>
    <w:p w:rsidR="00A66307" w:rsidRDefault="00A66307" w:rsidP="00A66307">
      <w:pPr>
        <w:pStyle w:val="Heading2"/>
        <w:numPr>
          <w:ilvl w:val="0"/>
          <w:numId w:val="1"/>
        </w:numPr>
      </w:pPr>
      <w:r>
        <w:t>Electrolytes</w:t>
      </w:r>
    </w:p>
    <w:p w:rsidR="00A66307" w:rsidRDefault="00A66307" w:rsidP="00A6630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Solutions that conduct an electric current</w:t>
      </w:r>
    </w:p>
    <w:p w:rsidR="00A66307" w:rsidRDefault="00A66307" w:rsidP="00A6630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Two types</w:t>
      </w:r>
    </w:p>
    <w:p w:rsidR="00A66307" w:rsidRDefault="00A66307" w:rsidP="00A66307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strong  </w:t>
      </w:r>
    </w:p>
    <w:p w:rsidR="00A66307" w:rsidRDefault="00A66307" w:rsidP="00A66307">
      <w:pPr>
        <w:numPr>
          <w:ilvl w:val="3"/>
          <w:numId w:val="1"/>
        </w:numPr>
        <w:rPr>
          <w:sz w:val="24"/>
        </w:rPr>
      </w:pPr>
      <w:r>
        <w:rPr>
          <w:sz w:val="24"/>
        </w:rPr>
        <w:t>completely dissociate (consult solubility rules)</w:t>
      </w:r>
    </w:p>
    <w:p w:rsidR="00A66307" w:rsidRDefault="00A66307" w:rsidP="00A66307">
      <w:pPr>
        <w:numPr>
          <w:ilvl w:val="3"/>
          <w:numId w:val="1"/>
        </w:numPr>
        <w:rPr>
          <w:sz w:val="24"/>
        </w:rPr>
      </w:pPr>
      <w:r>
        <w:rPr>
          <w:sz w:val="24"/>
        </w:rPr>
        <w:t>light bulb very bright</w:t>
      </w:r>
    </w:p>
    <w:p w:rsidR="00A66307" w:rsidRDefault="00A66307" w:rsidP="00A66307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weak </w:t>
      </w:r>
    </w:p>
    <w:p w:rsidR="00A66307" w:rsidRDefault="00A66307" w:rsidP="00A66307">
      <w:pPr>
        <w:numPr>
          <w:ilvl w:val="3"/>
          <w:numId w:val="1"/>
        </w:numPr>
        <w:rPr>
          <w:sz w:val="24"/>
        </w:rPr>
      </w:pPr>
      <w:r>
        <w:rPr>
          <w:sz w:val="24"/>
        </w:rPr>
        <w:t>do not dissociate</w:t>
      </w:r>
    </w:p>
    <w:p w:rsidR="00A66307" w:rsidRDefault="00A66307" w:rsidP="00A66307">
      <w:pPr>
        <w:numPr>
          <w:ilvl w:val="3"/>
          <w:numId w:val="1"/>
        </w:numPr>
        <w:rPr>
          <w:sz w:val="24"/>
        </w:rPr>
      </w:pPr>
      <w:r>
        <w:rPr>
          <w:sz w:val="24"/>
        </w:rPr>
        <w:t>only about 5% dissociation (ammonia &amp; acetic acid)</w:t>
      </w:r>
    </w:p>
    <w:p w:rsidR="00A66307" w:rsidRDefault="00A66307" w:rsidP="00A66307">
      <w:pPr>
        <w:numPr>
          <w:ilvl w:val="3"/>
          <w:numId w:val="1"/>
        </w:numPr>
        <w:rPr>
          <w:sz w:val="24"/>
        </w:rPr>
      </w:pPr>
      <w:r>
        <w:rPr>
          <w:sz w:val="24"/>
        </w:rPr>
        <w:t>light bulb very weak, but still emits light</w:t>
      </w:r>
    </w:p>
    <w:p w:rsidR="00A66307" w:rsidRDefault="00A66307" w:rsidP="00A66307">
      <w:pPr>
        <w:ind w:firstLine="2160"/>
        <w:rPr>
          <w:sz w:val="24"/>
          <w:u w:val="single"/>
        </w:rPr>
      </w:pPr>
    </w:p>
    <w:p w:rsidR="00A66307" w:rsidRDefault="00A66307" w:rsidP="00A6630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Non-electrolytes</w:t>
      </w:r>
    </w:p>
    <w:p w:rsidR="00A66307" w:rsidRDefault="00A66307" w:rsidP="00A66307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Solutions where dissolving has occurred, but the solute </w:t>
      </w:r>
      <w:r>
        <w:rPr>
          <w:b/>
          <w:i/>
          <w:sz w:val="24"/>
        </w:rPr>
        <w:t>does not</w:t>
      </w:r>
      <w:r>
        <w:rPr>
          <w:sz w:val="24"/>
        </w:rPr>
        <w:t xml:space="preserve"> make ions and therefore cannot conduct electricity. </w:t>
      </w:r>
    </w:p>
    <w:p w:rsidR="00A66307" w:rsidRDefault="00A66307" w:rsidP="00A66307">
      <w:pPr>
        <w:numPr>
          <w:ilvl w:val="2"/>
          <w:numId w:val="1"/>
        </w:numPr>
        <w:rPr>
          <w:sz w:val="24"/>
        </w:rPr>
      </w:pPr>
      <w:r>
        <w:rPr>
          <w:sz w:val="24"/>
        </w:rPr>
        <w:t>Pure water, sugar, alcohols, antifreeze, and starch.</w:t>
      </w:r>
    </w:p>
    <w:p w:rsidR="00A66307" w:rsidRDefault="00A66307" w:rsidP="00A66307">
      <w:pPr>
        <w:numPr>
          <w:ilvl w:val="2"/>
          <w:numId w:val="1"/>
        </w:numPr>
        <w:rPr>
          <w:sz w:val="24"/>
        </w:rPr>
      </w:pPr>
      <w:r>
        <w:rPr>
          <w:sz w:val="24"/>
        </w:rPr>
        <w:t>Light bulb does not come on.</w:t>
      </w:r>
    </w:p>
    <w:p w:rsidR="00A66307" w:rsidRDefault="00A66307" w:rsidP="00A66307">
      <w:pPr>
        <w:ind w:firstLine="1440"/>
        <w:rPr>
          <w:sz w:val="24"/>
        </w:rPr>
      </w:pPr>
    </w:p>
    <w:p w:rsidR="00A66307" w:rsidRDefault="00A66307" w:rsidP="00A66307">
      <w:pPr>
        <w:pStyle w:val="BodyText"/>
        <w:rPr>
          <w:sz w:val="24"/>
        </w:rPr>
      </w:pPr>
      <w:r>
        <w:lastRenderedPageBreak/>
        <w:t>Composition of Solutions</w: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Molarity</w:t>
      </w:r>
      <w:proofErr w:type="spellEnd"/>
      <w:r>
        <w:rPr>
          <w:sz w:val="24"/>
        </w:rPr>
        <w:t xml:space="preserve"> </w:t>
      </w:r>
    </w:p>
    <w:p w:rsidR="00A66307" w:rsidRDefault="00A66307" w:rsidP="00A66307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Concentration unit of moles per liter. </w:t>
      </w:r>
    </w:p>
    <w:p w:rsidR="00A66307" w:rsidRDefault="00A66307" w:rsidP="00A66307">
      <w:pPr>
        <w:numPr>
          <w:ilvl w:val="2"/>
          <w:numId w:val="2"/>
        </w:numPr>
        <w:rPr>
          <w:sz w:val="24"/>
        </w:rPr>
      </w:pPr>
      <w:r>
        <w:rPr>
          <w:sz w:val="24"/>
        </w:rPr>
        <w:t>[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] = 0.75 M means 0.75 moles of salt is contained in 1.00 L of solution.  </w:t>
      </w:r>
      <w:r>
        <w:rPr>
          <w:sz w:val="24"/>
        </w:rPr>
        <w:tab/>
      </w:r>
    </w:p>
    <w:p w:rsidR="00A66307" w:rsidRDefault="00A66307" w:rsidP="00A66307">
      <w:pPr>
        <w:numPr>
          <w:ilvl w:val="2"/>
          <w:numId w:val="2"/>
        </w:numPr>
        <w:rPr>
          <w:sz w:val="24"/>
        </w:rPr>
      </w:pPr>
      <w:r>
        <w:rPr>
          <w:sz w:val="24"/>
        </w:rPr>
        <w:t>[square brackets]</w:t>
      </w:r>
    </w:p>
    <w:p w:rsidR="00A66307" w:rsidRDefault="00A66307" w:rsidP="00A66307">
      <w:pPr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Indicate whatever is inside is </w:t>
      </w:r>
    </w:p>
    <w:p w:rsidR="00A66307" w:rsidRDefault="00A66307" w:rsidP="00A66307">
      <w:pPr>
        <w:numPr>
          <w:ilvl w:val="6"/>
          <w:numId w:val="2"/>
        </w:numPr>
        <w:rPr>
          <w:sz w:val="24"/>
        </w:rPr>
      </w:pPr>
      <w:r>
        <w:rPr>
          <w:sz w:val="24"/>
        </w:rPr>
        <w:t xml:space="preserve">in solution </w:t>
      </w:r>
    </w:p>
    <w:p w:rsidR="00A66307" w:rsidRDefault="00A66307" w:rsidP="00A66307">
      <w:pPr>
        <w:numPr>
          <w:ilvl w:val="6"/>
          <w:numId w:val="2"/>
        </w:numPr>
        <w:rPr>
          <w:sz w:val="24"/>
        </w:rPr>
      </w:pPr>
      <w:r>
        <w:rPr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247.8pt;margin-top:12.8pt;width:198pt;height:80.7pt;z-index:251662336" adj="-8705,16100">
            <v:textbox>
              <w:txbxContent>
                <w:p w:rsidR="00A66307" w:rsidRDefault="00A66307" w:rsidP="00A66307">
                  <w:r>
                    <w:t>This is very common on the multiple choice part of the AP exam.  Simple numbers – remember no calculators!!!</w:t>
                  </w:r>
                </w:p>
              </w:txbxContent>
            </v:textbox>
          </v:shape>
        </w:pict>
      </w:r>
      <w:proofErr w:type="gramStart"/>
      <w:r>
        <w:rPr>
          <w:sz w:val="24"/>
        </w:rPr>
        <w:t>its</w:t>
      </w:r>
      <w:proofErr w:type="gramEnd"/>
      <w:r>
        <w:rPr>
          <w:sz w:val="24"/>
        </w:rPr>
        <w:t xml:space="preserve"> concentration is expressed in </w:t>
      </w:r>
      <w:proofErr w:type="spellStart"/>
      <w:r>
        <w:rPr>
          <w:sz w:val="24"/>
        </w:rPr>
        <w:t>molarity</w:t>
      </w:r>
      <w:proofErr w:type="spellEnd"/>
      <w:r>
        <w:rPr>
          <w:sz w:val="24"/>
        </w:rPr>
        <w:t>.</w:t>
      </w:r>
    </w:p>
    <w:p w:rsidR="00A66307" w:rsidRDefault="00A66307" w:rsidP="00A66307">
      <w:pPr>
        <w:numPr>
          <w:ilvl w:val="2"/>
          <w:numId w:val="2"/>
        </w:numPr>
        <w:rPr>
          <w:sz w:val="24"/>
        </w:rPr>
      </w:pPr>
      <w:r>
        <w:rPr>
          <w:sz w:val="24"/>
        </w:rPr>
        <w:t>Concentration of ions</w:t>
      </w:r>
    </w:p>
    <w:p w:rsidR="00A66307" w:rsidRDefault="00A66307" w:rsidP="00A66307">
      <w:pPr>
        <w:numPr>
          <w:ilvl w:val="3"/>
          <w:numId w:val="2"/>
        </w:numPr>
        <w:rPr>
          <w:sz w:val="24"/>
        </w:rPr>
      </w:pPr>
      <w:r>
        <w:rPr>
          <w:sz w:val="24"/>
        </w:rPr>
        <w:t>[MgCl</w:t>
      </w:r>
      <w:r>
        <w:rPr>
          <w:sz w:val="24"/>
          <w:vertAlign w:val="subscript"/>
        </w:rPr>
        <w:t>2</w:t>
      </w:r>
      <w:r>
        <w:rPr>
          <w:sz w:val="24"/>
        </w:rPr>
        <w:t>] = 0.5 M means that:</w:t>
      </w:r>
    </w:p>
    <w:p w:rsidR="00A66307" w:rsidRDefault="00A66307" w:rsidP="00A66307">
      <w:pPr>
        <w:numPr>
          <w:ilvl w:val="4"/>
          <w:numId w:val="2"/>
        </w:numPr>
        <w:rPr>
          <w:sz w:val="24"/>
        </w:rPr>
      </w:pPr>
      <w:r>
        <w:rPr>
          <w:sz w:val="24"/>
        </w:rPr>
        <w:t>[MgCl</w:t>
      </w:r>
      <w:r>
        <w:rPr>
          <w:sz w:val="24"/>
          <w:vertAlign w:val="subscript"/>
        </w:rPr>
        <w:t>2</w:t>
      </w:r>
      <w:r>
        <w:rPr>
          <w:sz w:val="24"/>
        </w:rPr>
        <w:t>] = 0.5 M</w:t>
      </w:r>
    </w:p>
    <w:p w:rsidR="00A66307" w:rsidRDefault="00A66307" w:rsidP="00A66307">
      <w:pPr>
        <w:numPr>
          <w:ilvl w:val="4"/>
          <w:numId w:val="2"/>
        </w:numPr>
        <w:rPr>
          <w:sz w:val="24"/>
        </w:rPr>
      </w:pPr>
      <w:r>
        <w:rPr>
          <w:sz w:val="24"/>
        </w:rPr>
        <w:t>[Mg</w:t>
      </w:r>
      <w:r>
        <w:rPr>
          <w:sz w:val="24"/>
          <w:vertAlign w:val="superscript"/>
        </w:rPr>
        <w:t>2+</w:t>
      </w:r>
      <w:r>
        <w:rPr>
          <w:sz w:val="24"/>
        </w:rPr>
        <w:t>] = 0.5 M</w:t>
      </w:r>
    </w:p>
    <w:p w:rsidR="00A66307" w:rsidRDefault="00A66307" w:rsidP="00A66307">
      <w:pPr>
        <w:numPr>
          <w:ilvl w:val="4"/>
          <w:numId w:val="2"/>
        </w:numPr>
        <w:rPr>
          <w:sz w:val="24"/>
        </w:rPr>
      </w:pPr>
      <w:r>
        <w:rPr>
          <w:sz w:val="24"/>
        </w:rPr>
        <w:t>[Cl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] = 1.0 M </w:t>
      </w:r>
    </w:p>
    <w:p w:rsidR="00A66307" w:rsidRDefault="00A66307" w:rsidP="00A66307">
      <w:pPr>
        <w:numPr>
          <w:ilvl w:val="5"/>
          <w:numId w:val="2"/>
        </w:numPr>
        <w:rPr>
          <w:sz w:val="24"/>
        </w:rPr>
      </w:pPr>
      <w:r>
        <w:rPr>
          <w:sz w:val="24"/>
        </w:rPr>
        <w:t>since MgCl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has two </w:t>
      </w:r>
      <w:proofErr w:type="spellStart"/>
      <w:r>
        <w:rPr>
          <w:sz w:val="24"/>
        </w:rPr>
        <w:t>Cl</w:t>
      </w:r>
      <w:proofErr w:type="spellEnd"/>
      <w:r>
        <w:rPr>
          <w:sz w:val="24"/>
          <w:vertAlign w:val="superscript"/>
        </w:rPr>
        <w:t>-</w:t>
      </w:r>
      <w:r>
        <w:rPr>
          <w:sz w:val="24"/>
        </w:rPr>
        <w:t xml:space="preserve"> ions, </w:t>
      </w:r>
    </w:p>
    <w:p w:rsidR="00A66307" w:rsidRDefault="00A66307" w:rsidP="00A66307">
      <w:pPr>
        <w:numPr>
          <w:ilvl w:val="5"/>
          <w:numId w:val="2"/>
        </w:numPr>
        <w:rPr>
          <w:sz w:val="24"/>
        </w:rPr>
      </w:pPr>
      <w:r>
        <w:rPr>
          <w:sz w:val="24"/>
        </w:rPr>
        <w:sym w:font="Wingdings" w:char="F0E8"/>
      </w:r>
      <w:r>
        <w:rPr>
          <w:sz w:val="24"/>
        </w:rPr>
        <w:t xml:space="preserve"> 2 x 0.5 M = 1.0 M</w:t>
      </w:r>
    </w:p>
    <w:p w:rsidR="00A66307" w:rsidRDefault="00A66307" w:rsidP="00A66307">
      <w:pPr>
        <w:ind w:firstLine="2160"/>
        <w:rPr>
          <w:sz w:val="24"/>
        </w:rPr>
      </w:pPr>
      <w:r>
        <w:rPr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313.05pt;margin-top:14.25pt;width:126pt;height:66pt;z-index:251661312" adj="-7654,15202">
            <v:textbox>
              <w:txbxContent>
                <w:p w:rsidR="00A66307" w:rsidRDefault="00A66307" w:rsidP="00A6630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“</w:t>
                  </w:r>
                  <w:proofErr w:type="spellStart"/>
                  <w:r>
                    <w:rPr>
                      <w:sz w:val="22"/>
                    </w:rPr>
                    <w:t>Litre</w:t>
                  </w:r>
                  <w:proofErr w:type="spellEnd"/>
                  <w:r>
                    <w:rPr>
                      <w:sz w:val="22"/>
                    </w:rPr>
                    <w:t>” is the European spelling of “liter”</w:t>
                  </w:r>
                </w:p>
              </w:txbxContent>
            </v:textbox>
          </v:shape>
        </w:pict>
      </w: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36290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07" w:rsidRDefault="00A66307" w:rsidP="00A66307">
      <w:pPr>
        <w:ind w:firstLine="2160"/>
        <w:rPr>
          <w:sz w:val="24"/>
        </w:rPr>
      </w:pPr>
      <w:r>
        <w:rPr>
          <w:noProof/>
          <w:sz w:val="24"/>
        </w:rPr>
        <w:pict>
          <v:group id="_x0000_s1026" style="position:absolute;left:0;text-align:left;margin-left:139.05pt;margin-top:2.95pt;width:180pt;height:165.6pt;z-index:251660288" coordorigin="2880,11088" coordsize="3600,3312">
            <v:oval id="_x0000_s1027" style="position:absolute;left:2880;top:11088;width:3456;height:3312" strokeweight="4.5pt"/>
            <v:line id="_x0000_s1028" style="position:absolute" from="2880,12672" to="6336,12672" strokeweight="4.5pt"/>
            <v:line id="_x0000_s1029" style="position:absolute;flip:y" from="4608,12672" to="4608,14400" strokeweight="4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312;top:11664;width:2592;height:1008" filled="f" stroked="f">
              <v:textbox style="mso-next-textbox:#_x0000_s1030">
                <w:txbxContent>
                  <w:p w:rsidR="00A66307" w:rsidRDefault="00A66307" w:rsidP="00A6630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sz w:val="60"/>
                      </w:rPr>
                      <w:t>MOLES</w:t>
                    </w:r>
                  </w:p>
                </w:txbxContent>
              </v:textbox>
            </v:shape>
            <v:shape id="_x0000_s1031" type="#_x0000_t202" style="position:absolute;left:3168;top:12672;width:1728;height:1728" filled="f" stroked="f">
              <v:textbox style="mso-next-textbox:#_x0000_s1031">
                <w:txbxContent>
                  <w:p w:rsidR="00A66307" w:rsidRDefault="00A66307" w:rsidP="00A66307">
                    <w:pPr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96"/>
                      </w:rPr>
                      <w:t>M</w:t>
                    </w:r>
                  </w:p>
                </w:txbxContent>
              </v:textbox>
            </v:shape>
            <v:shape id="_x0000_s1032" type="#_x0000_t202" style="position:absolute;left:4752;top:12672;width:1728;height:1728" filled="f" stroked="f">
              <v:textbox style="mso-next-textbox:#_x0000_s1032">
                <w:txbxContent>
                  <w:p w:rsidR="00A66307" w:rsidRDefault="00A66307" w:rsidP="00A66307">
                    <w:pPr>
                      <w:pStyle w:val="Heading6"/>
                      <w:rPr>
                        <w:sz w:val="80"/>
                      </w:rPr>
                    </w:pPr>
                    <w:r>
                      <w:t>L</w:t>
                    </w:r>
                  </w:p>
                </w:txbxContent>
              </v:textbox>
            </v:shape>
          </v:group>
        </w:pic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ind w:left="2160"/>
        <w:rPr>
          <w:sz w:val="24"/>
        </w:rPr>
      </w:pP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ind w:left="2160"/>
        <w:rPr>
          <w:sz w:val="24"/>
        </w:rPr>
      </w:pPr>
    </w:p>
    <w:p w:rsidR="00A66307" w:rsidRDefault="00A66307" w:rsidP="00A66307">
      <w:pPr>
        <w:pStyle w:val="Heading7"/>
        <w:rPr>
          <w:b w:val="0"/>
          <w:sz w:val="24"/>
        </w:rPr>
      </w:pPr>
    </w:p>
    <w:p w:rsidR="00A66307" w:rsidRDefault="00A66307" w:rsidP="00A66307"/>
    <w:p w:rsidR="00A66307" w:rsidRPr="00A66307" w:rsidRDefault="00A66307" w:rsidP="00A66307"/>
    <w:p w:rsidR="00A66307" w:rsidRDefault="00A66307" w:rsidP="00A66307">
      <w:pPr>
        <w:pStyle w:val="Heading7"/>
        <w:jc w:val="center"/>
      </w:pPr>
    </w:p>
    <w:p w:rsidR="00A66307" w:rsidRDefault="00A66307">
      <w:pPr>
        <w:widowControl/>
        <w:autoSpaceDE/>
        <w:autoSpaceDN/>
        <w:adjustRightInd/>
        <w:spacing w:after="200" w:line="276" w:lineRule="auto"/>
        <w:rPr>
          <w:b/>
          <w:sz w:val="40"/>
        </w:rPr>
      </w:pPr>
      <w:r>
        <w:br w:type="page"/>
      </w:r>
    </w:p>
    <w:p w:rsidR="00A66307" w:rsidRDefault="00A66307" w:rsidP="00A66307">
      <w:pPr>
        <w:pStyle w:val="Heading7"/>
        <w:rPr>
          <w:sz w:val="24"/>
        </w:rPr>
      </w:pPr>
      <w:r>
        <w:lastRenderedPageBreak/>
        <w:t>PREPARING SOLUTIONS OF KNOWN CONCENTRATIONS</w: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use a volumetric flask </w:t>
      </w:r>
    </w:p>
    <w:p w:rsidR="00A66307" w:rsidRDefault="00A66307" w:rsidP="00A6630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weigh out the solid as accurately as possible</w:t>
      </w:r>
    </w:p>
    <w:p w:rsidR="00A66307" w:rsidRDefault="00A66307" w:rsidP="00A6630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fill the flask about ½ full of liquid</w:t>
      </w:r>
    </w:p>
    <w:p w:rsidR="00A66307" w:rsidRDefault="00A66307" w:rsidP="00A6630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add solid to flask</w:t>
      </w:r>
    </w:p>
    <w:p w:rsidR="00A66307" w:rsidRDefault="00A66307" w:rsidP="00A6630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add water filling to the mark on the flask</w: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pStyle w:val="BodyText2"/>
      </w:pPr>
      <w:r>
        <w:rPr>
          <w:b/>
          <w:sz w:val="28"/>
        </w:rPr>
        <w:t>NOTE:</w:t>
      </w:r>
      <w:r>
        <w:rPr>
          <w:sz w:val="28"/>
        </w:rPr>
        <w:t xml:space="preserve">  </w:t>
      </w:r>
      <w:r>
        <w:t>You cannot dump the solid into flask that is already filled to the mark. The solid will take up space and overflow the flask (go above the line).</w: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jc w:val="center"/>
        <w:rPr>
          <w:b/>
          <w:sz w:val="40"/>
        </w:rPr>
      </w:pPr>
      <w:r>
        <w:rPr>
          <w:b/>
          <w:sz w:val="40"/>
        </w:rPr>
        <w:t>PREPARING SOLUTIONS BY DILUTION</w:t>
      </w:r>
    </w:p>
    <w:p w:rsidR="00A66307" w:rsidRDefault="00A66307" w:rsidP="00A6630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Often your solution will need to be diluted.</w:t>
      </w:r>
    </w:p>
    <w:p w:rsidR="00A66307" w:rsidRDefault="00A66307" w:rsidP="00A6630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Diluting a more concentrated solution to make a dilute solution</w:t>
      </w:r>
    </w:p>
    <w:p w:rsidR="00A66307" w:rsidRDefault="00A66307" w:rsidP="00A66307">
      <w:pPr>
        <w:rPr>
          <w:sz w:val="24"/>
        </w:rPr>
      </w:pPr>
      <w:r>
        <w:rPr>
          <w:sz w:val="24"/>
        </w:rPr>
        <w:t>Use the equation:</w:t>
      </w:r>
    </w:p>
    <w:p w:rsidR="00A66307" w:rsidRDefault="00A66307" w:rsidP="00A66307">
      <w:pPr>
        <w:rPr>
          <w:sz w:val="24"/>
        </w:rPr>
      </w:pPr>
      <w:r>
        <w:rPr>
          <w:position w:val="-10"/>
          <w:sz w:val="24"/>
        </w:rPr>
        <w:object w:dxaOrig="1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54pt" o:ole="" fillcolor="window">
            <v:imagedata r:id="rId6" o:title=""/>
          </v:shape>
          <o:OLEObject Type="Embed" ProgID="Equation.3" ShapeID="_x0000_i1025" DrawAspect="Content" ObjectID="_1409987580" r:id="rId7"/>
        </w:object>
      </w:r>
    </w:p>
    <w:p w:rsidR="00A66307" w:rsidRDefault="00A66307" w:rsidP="00A6630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Determine the volume needed of the stock solution (the solution that is more concentrated).</w:t>
      </w:r>
    </w:p>
    <w:p w:rsidR="00A66307" w:rsidRDefault="00A66307" w:rsidP="00A66307">
      <w:pPr>
        <w:rPr>
          <w:sz w:val="24"/>
        </w:rPr>
      </w:pPr>
    </w:p>
    <w:p w:rsidR="00A66307" w:rsidRDefault="00A66307" w:rsidP="00A6630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Use any of the following to measure out the stock solution:</w:t>
      </w:r>
    </w:p>
    <w:p w:rsidR="00A66307" w:rsidRDefault="00A66307" w:rsidP="00A66307">
      <w:pPr>
        <w:numPr>
          <w:ilvl w:val="1"/>
          <w:numId w:val="4"/>
        </w:numPr>
        <w:rPr>
          <w:sz w:val="24"/>
        </w:rPr>
      </w:pPr>
      <w:r>
        <w:rPr>
          <w:sz w:val="24"/>
        </w:rPr>
        <w:t>Volumetric flask</w:t>
      </w:r>
    </w:p>
    <w:p w:rsidR="00A66307" w:rsidRDefault="00A66307" w:rsidP="00A66307">
      <w:pPr>
        <w:numPr>
          <w:ilvl w:val="1"/>
          <w:numId w:val="4"/>
        </w:numPr>
        <w:rPr>
          <w:sz w:val="24"/>
        </w:rPr>
      </w:pPr>
      <w:r>
        <w:rPr>
          <w:sz w:val="24"/>
        </w:rPr>
        <w:t>graduated cylinder</w:t>
      </w:r>
    </w:p>
    <w:p w:rsidR="00A66307" w:rsidRDefault="00A66307" w:rsidP="00A66307">
      <w:pPr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pipet</w:t>
      </w:r>
      <w:proofErr w:type="spellEnd"/>
    </w:p>
    <w:p w:rsidR="00A66307" w:rsidRDefault="00A66307" w:rsidP="00A66307">
      <w:pPr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measuring </w:t>
      </w:r>
      <w:proofErr w:type="spellStart"/>
      <w:r>
        <w:rPr>
          <w:sz w:val="24"/>
        </w:rPr>
        <w:t>pipet</w:t>
      </w:r>
      <w:proofErr w:type="spellEnd"/>
    </w:p>
    <w:p w:rsidR="00A66307" w:rsidRDefault="00A66307" w:rsidP="00A66307">
      <w:pPr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volumetric </w:t>
      </w:r>
      <w:proofErr w:type="spellStart"/>
      <w:r>
        <w:rPr>
          <w:sz w:val="24"/>
        </w:rPr>
        <w:t>pipet</w:t>
      </w:r>
      <w:proofErr w:type="spellEnd"/>
    </w:p>
    <w:p w:rsidR="00A66307" w:rsidRDefault="00A66307" w:rsidP="00A6630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Clean a volumetric flask the same size as the diluted solution that you require.</w:t>
      </w:r>
    </w:p>
    <w:p w:rsidR="00A66307" w:rsidRDefault="00A66307" w:rsidP="00A66307">
      <w:pPr>
        <w:numPr>
          <w:ilvl w:val="1"/>
          <w:numId w:val="4"/>
        </w:numPr>
        <w:rPr>
          <w:sz w:val="24"/>
        </w:rPr>
      </w:pPr>
      <w:r>
        <w:rPr>
          <w:sz w:val="24"/>
        </w:rPr>
        <w:t>Fill the flask about ½ full (or an amount that will allow you to add the volume of the stock solution to the flask).</w:t>
      </w:r>
    </w:p>
    <w:p w:rsidR="00A66307" w:rsidRDefault="00A66307" w:rsidP="00A66307">
      <w:pPr>
        <w:numPr>
          <w:ilvl w:val="1"/>
          <w:numId w:val="4"/>
        </w:numPr>
        <w:rPr>
          <w:sz w:val="24"/>
        </w:rPr>
      </w:pPr>
      <w:r>
        <w:rPr>
          <w:sz w:val="24"/>
        </w:rPr>
        <w:t>Add water filling to the mark on the flask.</w:t>
      </w:r>
    </w:p>
    <w:p w:rsidR="00A66307" w:rsidRDefault="00A66307" w:rsidP="00A66307">
      <w:pPr>
        <w:rPr>
          <w:sz w:val="24"/>
        </w:rPr>
      </w:pPr>
    </w:p>
    <w:p w:rsidR="002F14F0" w:rsidRDefault="002F14F0"/>
    <w:sectPr w:rsidR="002F14F0" w:rsidSect="00A66307">
      <w:pgSz w:w="12240" w:h="15840"/>
      <w:pgMar w:top="1440" w:right="1440" w:bottom="3780" w:left="31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6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1CB51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B03BDD"/>
    <w:multiLevelType w:val="hybridMultilevel"/>
    <w:tmpl w:val="9A702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B50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FBA04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307"/>
    <w:rsid w:val="002F14F0"/>
    <w:rsid w:val="00542A1C"/>
    <w:rsid w:val="00A6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6630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66307"/>
    <w:pPr>
      <w:keepNext/>
      <w:outlineLvl w:val="1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A66307"/>
    <w:pPr>
      <w:keepNext/>
      <w:outlineLvl w:val="5"/>
    </w:pPr>
    <w:rPr>
      <w:b/>
      <w:sz w:val="96"/>
    </w:rPr>
  </w:style>
  <w:style w:type="paragraph" w:styleId="Heading7">
    <w:name w:val="heading 7"/>
    <w:basedOn w:val="Normal"/>
    <w:next w:val="Normal"/>
    <w:link w:val="Heading7Char"/>
    <w:qFormat/>
    <w:rsid w:val="00A66307"/>
    <w:pPr>
      <w:keepNext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30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63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66307"/>
    <w:rPr>
      <w:rFonts w:ascii="Times New Roman" w:eastAsia="Times New Roman" w:hAnsi="Times New Roman" w:cs="Times New Roman"/>
      <w:b/>
      <w:sz w:val="96"/>
      <w:szCs w:val="24"/>
    </w:rPr>
  </w:style>
  <w:style w:type="character" w:customStyle="1" w:styleId="Heading7Char">
    <w:name w:val="Heading 7 Char"/>
    <w:basedOn w:val="DefaultParagraphFont"/>
    <w:link w:val="Heading7"/>
    <w:rsid w:val="00A66307"/>
    <w:rPr>
      <w:rFonts w:ascii="Times New Roman" w:eastAsia="Times New Roman" w:hAnsi="Times New Roman" w:cs="Times New Roman"/>
      <w:b/>
      <w:sz w:val="40"/>
      <w:szCs w:val="24"/>
    </w:rPr>
  </w:style>
  <w:style w:type="paragraph" w:styleId="Header">
    <w:name w:val="header"/>
    <w:basedOn w:val="Normal"/>
    <w:link w:val="HeaderChar"/>
    <w:rsid w:val="00A66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307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A66307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A66307"/>
    <w:rPr>
      <w:rFonts w:ascii="Times New Roman" w:eastAsia="Times New Roman" w:hAnsi="Times New Roman" w:cs="Times New Roman"/>
      <w:b/>
      <w:sz w:val="40"/>
      <w:szCs w:val="24"/>
    </w:rPr>
  </w:style>
  <w:style w:type="paragraph" w:styleId="BodyText2">
    <w:name w:val="Body Text 2"/>
    <w:basedOn w:val="Normal"/>
    <w:link w:val="BodyText2Char"/>
    <w:rsid w:val="00A66307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A663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2120</Characters>
  <Application>Microsoft Office Word</Application>
  <DocSecurity>0</DocSecurity>
  <Lines>17</Lines>
  <Paragraphs>4</Paragraphs>
  <ScaleCrop>false</ScaleCrop>
  <Company>Irving ISD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1</cp:revision>
  <cp:lastPrinted>2012-09-24T15:25:00Z</cp:lastPrinted>
  <dcterms:created xsi:type="dcterms:W3CDTF">2012-09-24T15:24:00Z</dcterms:created>
  <dcterms:modified xsi:type="dcterms:W3CDTF">2012-09-24T15:27:00Z</dcterms:modified>
</cp:coreProperties>
</file>